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8B" w:rsidRDefault="000E108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E108B" w:rsidRDefault="000E108B">
      <w:pPr>
        <w:pStyle w:val="ConsPlusNormal"/>
        <w:jc w:val="both"/>
        <w:outlineLvl w:val="0"/>
      </w:pPr>
    </w:p>
    <w:p w:rsidR="000E108B" w:rsidRDefault="000E108B">
      <w:pPr>
        <w:pStyle w:val="ConsPlusTitle"/>
        <w:jc w:val="center"/>
        <w:outlineLvl w:val="0"/>
      </w:pPr>
      <w:r>
        <w:t>ПРАВИТЕЛЬСТВО МОСКВЫ</w:t>
      </w:r>
    </w:p>
    <w:p w:rsidR="000E108B" w:rsidRDefault="000E108B">
      <w:pPr>
        <w:pStyle w:val="ConsPlusTitle"/>
        <w:jc w:val="center"/>
      </w:pPr>
    </w:p>
    <w:p w:rsidR="000E108B" w:rsidRDefault="000E108B">
      <w:pPr>
        <w:pStyle w:val="ConsPlusTitle"/>
        <w:jc w:val="center"/>
      </w:pPr>
      <w:r>
        <w:t>ДЕПАРТАМЕНТ СОЦИАЛЬНОЙ ЗАЩИТЫ НАСЕЛЕНИЯ</w:t>
      </w:r>
    </w:p>
    <w:p w:rsidR="000E108B" w:rsidRDefault="000E108B">
      <w:pPr>
        <w:pStyle w:val="ConsPlusTitle"/>
        <w:jc w:val="center"/>
      </w:pPr>
      <w:r>
        <w:t>ГОРОДА МОСКВЫ</w:t>
      </w:r>
    </w:p>
    <w:p w:rsidR="000E108B" w:rsidRDefault="000E108B">
      <w:pPr>
        <w:pStyle w:val="ConsPlusTitle"/>
        <w:jc w:val="center"/>
      </w:pPr>
    </w:p>
    <w:p w:rsidR="000E108B" w:rsidRDefault="000E108B">
      <w:pPr>
        <w:pStyle w:val="ConsPlusTitle"/>
        <w:jc w:val="center"/>
      </w:pPr>
      <w:r>
        <w:t>ПРИКАЗ</w:t>
      </w:r>
    </w:p>
    <w:p w:rsidR="000E108B" w:rsidRDefault="000E108B">
      <w:pPr>
        <w:pStyle w:val="ConsPlusTitle"/>
        <w:jc w:val="center"/>
      </w:pPr>
      <w:r>
        <w:t>от 24 декабря 2014 г. N 1068</w:t>
      </w:r>
    </w:p>
    <w:p w:rsidR="000E108B" w:rsidRDefault="000E108B">
      <w:pPr>
        <w:pStyle w:val="ConsPlusTitle"/>
        <w:jc w:val="center"/>
      </w:pPr>
    </w:p>
    <w:p w:rsidR="000E108B" w:rsidRDefault="000E108B">
      <w:pPr>
        <w:pStyle w:val="ConsPlusTitle"/>
        <w:jc w:val="center"/>
      </w:pPr>
      <w:r>
        <w:t>ОБ УТВЕРЖДЕНИИ НОРМ ПИТАНИЯ ПОЛУЧАТЕЛЕЙ СОЦИАЛЬНЫХ УСЛУГ</w:t>
      </w:r>
    </w:p>
    <w:p w:rsidR="000E108B" w:rsidRDefault="000E108B">
      <w:pPr>
        <w:pStyle w:val="ConsPlusTitle"/>
        <w:jc w:val="center"/>
      </w:pPr>
      <w:r>
        <w:t>В СТАЦИОНАРНОЙ ФОРМЕ СОЦИАЛЬНОГО ОБСЛУЖИВАНИЯ</w:t>
      </w:r>
    </w:p>
    <w:p w:rsidR="000E108B" w:rsidRDefault="000E108B">
      <w:pPr>
        <w:pStyle w:val="ConsPlusTitle"/>
        <w:jc w:val="center"/>
      </w:pPr>
      <w:r>
        <w:t xml:space="preserve">В ГОСУДАРСТВЕННЫХ ОРГАНИЗАЦИЯХ </w:t>
      </w:r>
      <w:proofErr w:type="gramStart"/>
      <w:r>
        <w:t>СОЦИАЛЬНОГО</w:t>
      </w:r>
      <w:proofErr w:type="gramEnd"/>
    </w:p>
    <w:p w:rsidR="000E108B" w:rsidRDefault="000E108B">
      <w:pPr>
        <w:pStyle w:val="ConsPlusTitle"/>
        <w:jc w:val="center"/>
      </w:pPr>
      <w:r>
        <w:t>ОБСЛУЖИВАНИЯ ГОРОДА МОСКВЫ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 и в целях сохранения основных требований к объему, качеству, порядку и условиям оказания социальных услуг в государственных организациях социального обслуживания города Москвы приказываю: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Нормы</w:t>
        </w:r>
      </w:hyperlink>
      <w:r>
        <w:t xml:space="preserve"> питания получателей социальных услуг в стационарной форме социального обслуживания в государственных организациях социального обслуживания города Москвы (приложение).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 xml:space="preserve">2. Руководителям государственных организаций социального обслуживания города Москвы при оказании социальных услуг руководствоваться утвержденными </w:t>
      </w:r>
      <w:hyperlink w:anchor="P34" w:history="1">
        <w:r>
          <w:rPr>
            <w:color w:val="0000FF"/>
          </w:rPr>
          <w:t>Нормами</w:t>
        </w:r>
      </w:hyperlink>
      <w:r>
        <w:t xml:space="preserve"> (пункт 1).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Установить, что настоящий приказ применяется в части, не противоречащей постановлениям Правительства Москвы от 15 мая 2007 г. </w:t>
      </w:r>
      <w:hyperlink r:id="rId7" w:history="1">
        <w:r>
          <w:rPr>
            <w:color w:val="0000FF"/>
          </w:rPr>
          <w:t>N 376-ПП</w:t>
        </w:r>
      </w:hyperlink>
      <w:r>
        <w:t xml:space="preserve"> "О мерах по реализации Закона города Москвы от 30 ноября 2005 г. N 61 "О дополнительных гарантиях по социальной поддержке детей-сирот и детей, оставшихся без попечения родителей, в городе Москве" и от 29 декабря 2009 г. </w:t>
      </w:r>
      <w:hyperlink r:id="rId8" w:history="1">
        <w:r>
          <w:rPr>
            <w:color w:val="0000FF"/>
          </w:rPr>
          <w:t>N 1500-ПП</w:t>
        </w:r>
      </w:hyperlink>
      <w:r>
        <w:t xml:space="preserve"> "О государственных стандартах</w:t>
      </w:r>
      <w:proofErr w:type="gramEnd"/>
      <w:r>
        <w:t xml:space="preserve"> социального обслуживания населения в городе Москве".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2015 г.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заместителей руководителя Департамента в соответствии с распределением обязанностей.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right"/>
      </w:pPr>
      <w:r>
        <w:t>Руководитель Департамента</w:t>
      </w:r>
    </w:p>
    <w:p w:rsidR="000E108B" w:rsidRDefault="000E108B">
      <w:pPr>
        <w:pStyle w:val="ConsPlusNormal"/>
        <w:jc w:val="right"/>
      </w:pPr>
      <w:r>
        <w:t>В.А. Петросян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right"/>
        <w:outlineLvl w:val="0"/>
      </w:pPr>
      <w:r>
        <w:t>Приложение</w:t>
      </w:r>
    </w:p>
    <w:p w:rsidR="000E108B" w:rsidRDefault="000E108B">
      <w:pPr>
        <w:pStyle w:val="ConsPlusNormal"/>
        <w:jc w:val="right"/>
      </w:pPr>
      <w:r>
        <w:t>к приказу Департамента</w:t>
      </w:r>
    </w:p>
    <w:p w:rsidR="000E108B" w:rsidRDefault="000E108B">
      <w:pPr>
        <w:pStyle w:val="ConsPlusNormal"/>
        <w:jc w:val="right"/>
      </w:pPr>
      <w:r>
        <w:t>социальной защиты населения</w:t>
      </w:r>
    </w:p>
    <w:p w:rsidR="000E108B" w:rsidRDefault="000E108B">
      <w:pPr>
        <w:pStyle w:val="ConsPlusNormal"/>
        <w:jc w:val="right"/>
      </w:pPr>
      <w:r>
        <w:t>города Москвы</w:t>
      </w:r>
    </w:p>
    <w:p w:rsidR="000E108B" w:rsidRDefault="000E108B">
      <w:pPr>
        <w:pStyle w:val="ConsPlusNormal"/>
        <w:jc w:val="right"/>
      </w:pPr>
      <w:r>
        <w:t>от 24 декабря 2014 г. N 1068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Title"/>
        <w:jc w:val="center"/>
      </w:pPr>
      <w:bookmarkStart w:id="0" w:name="P34"/>
      <w:bookmarkEnd w:id="0"/>
      <w:r>
        <w:t>НОРМЫ</w:t>
      </w:r>
    </w:p>
    <w:p w:rsidR="000E108B" w:rsidRDefault="000E108B">
      <w:pPr>
        <w:pStyle w:val="ConsPlusTitle"/>
        <w:jc w:val="center"/>
      </w:pPr>
      <w:r>
        <w:t>ПИТАНИЯ ПОЛУЧАТЕЛЕЙ СОЦИАЛЬНЫХ УСЛУГ В СТАЦИОНАРНОЙ ФОРМЕ</w:t>
      </w:r>
    </w:p>
    <w:p w:rsidR="000E108B" w:rsidRDefault="000E108B">
      <w:pPr>
        <w:pStyle w:val="ConsPlusTitle"/>
        <w:jc w:val="center"/>
      </w:pPr>
      <w:r>
        <w:lastRenderedPageBreak/>
        <w:t>СОЦИАЛЬНОГО ОБСЛУЖИВАНИЯ В ГОСУДАРСТВЕННЫХ ОРГАНИЗАЦИЯХ</w:t>
      </w:r>
    </w:p>
    <w:p w:rsidR="000E108B" w:rsidRDefault="000E108B">
      <w:pPr>
        <w:pStyle w:val="ConsPlusTitle"/>
        <w:jc w:val="center"/>
      </w:pPr>
      <w:r>
        <w:t>СОЦИАЛЬНОГО ОБСЛУЖИВАНИЯ ГОРОДА МОСКВЫ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center"/>
        <w:outlineLvl w:val="1"/>
      </w:pPr>
      <w:r>
        <w:t>1. Нормы питания получателей социальных услуг из числа</w:t>
      </w:r>
    </w:p>
    <w:p w:rsidR="000E108B" w:rsidRDefault="000E108B">
      <w:pPr>
        <w:pStyle w:val="ConsPlusNormal"/>
        <w:jc w:val="center"/>
      </w:pPr>
      <w:r>
        <w:t>граждан пожилого возраста и инвалидов, проживающих</w:t>
      </w:r>
    </w:p>
    <w:p w:rsidR="000E108B" w:rsidRDefault="000E108B">
      <w:pPr>
        <w:pStyle w:val="ConsPlusNormal"/>
        <w:jc w:val="center"/>
      </w:pPr>
      <w:r>
        <w:t>в организациях социального обслуживания</w:t>
      </w:r>
    </w:p>
    <w:p w:rsidR="000E108B" w:rsidRDefault="000E108B">
      <w:pPr>
        <w:pStyle w:val="ConsPlusNormal"/>
        <w:jc w:val="both"/>
      </w:pPr>
    </w:p>
    <w:p w:rsidR="000E108B" w:rsidRDefault="000E108B">
      <w:pPr>
        <w:sectPr w:rsidR="000E108B" w:rsidSect="001E1A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1587"/>
        <w:gridCol w:w="1474"/>
        <w:gridCol w:w="2154"/>
      </w:tblGrid>
      <w:tr w:rsidR="000E108B">
        <w:tc>
          <w:tcPr>
            <w:tcW w:w="4422" w:type="dxa"/>
            <w:vMerge w:val="restart"/>
          </w:tcPr>
          <w:p w:rsidR="000E108B" w:rsidRDefault="000E108B">
            <w:pPr>
              <w:pStyle w:val="ConsPlusNormal"/>
              <w:jc w:val="center"/>
            </w:pPr>
            <w:r>
              <w:lastRenderedPageBreak/>
              <w:t>Наименование продуктов питания</w:t>
            </w:r>
          </w:p>
        </w:tc>
        <w:tc>
          <w:tcPr>
            <w:tcW w:w="5215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сутки, брутто)</w:t>
            </w:r>
          </w:p>
        </w:tc>
      </w:tr>
      <w:tr w:rsidR="000E108B">
        <w:tc>
          <w:tcPr>
            <w:tcW w:w="4422" w:type="dxa"/>
            <w:vMerge/>
          </w:tcPr>
          <w:p w:rsidR="000E108B" w:rsidRDefault="000E108B"/>
        </w:tc>
        <w:tc>
          <w:tcPr>
            <w:tcW w:w="1587" w:type="dxa"/>
          </w:tcPr>
          <w:p w:rsidR="000E108B" w:rsidRDefault="000E108B">
            <w:pPr>
              <w:pStyle w:val="ConsPlusNormal"/>
              <w:jc w:val="center"/>
            </w:pPr>
            <w:r>
              <w:t>Организации стационарного социального обслуживания общего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  <w:jc w:val="center"/>
            </w:pPr>
            <w:r>
              <w:t>психоневрологические организации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  <w:jc w:val="center"/>
            </w:pPr>
            <w:r>
              <w:t>Организации социально-медицинской реабилитации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Хлеб пшеничный, в т.ч. мелкоштучные выпечные изделия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175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Хлеб ржано-пшеничный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120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130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Крупы и бобовые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95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Макароны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Мука пшеничная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Сухари панировочные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Капуста в ассортименте (в т.ч. свежемороженая, квашеная)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130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Картофель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400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proofErr w:type="gramStart"/>
            <w:r>
              <w:t>Овощи свежие, свежемороженые, консервированные (лук, морковь, кабачки, баклажаны, перец болгарский, свекла, огурцы, помидоры, редис, зелень и другие)</w:t>
            </w:r>
            <w:proofErr w:type="gramEnd"/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350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400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Томатные: пюре, паста, соусы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8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 xml:space="preserve">Фрукты, ягоды, цитрусовые в ассортименте свежие, свежемороженые, </w:t>
            </w:r>
            <w:r>
              <w:lastRenderedPageBreak/>
              <w:t>консервированные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lastRenderedPageBreak/>
              <w:t>250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lastRenderedPageBreak/>
              <w:t>Соки плодово-ягодные, овощные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Сухофрукты, плоды шиповника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16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Молоко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blPrEx>
          <w:tblBorders>
            <w:insideH w:val="nil"/>
          </w:tblBorders>
        </w:tblPrEx>
        <w:tc>
          <w:tcPr>
            <w:tcW w:w="4422" w:type="dxa"/>
            <w:tcBorders>
              <w:bottom w:val="nil"/>
            </w:tcBorders>
          </w:tcPr>
          <w:p w:rsidR="000E108B" w:rsidRDefault="000E108B">
            <w:pPr>
              <w:pStyle w:val="ConsPlusNormal"/>
            </w:pPr>
            <w:r>
              <w:t>Молочные, кисломолочные и молокосодержащие продукты, в том числе:</w:t>
            </w:r>
          </w:p>
        </w:tc>
        <w:tc>
          <w:tcPr>
            <w:tcW w:w="1587" w:type="dxa"/>
            <w:tcBorders>
              <w:bottom w:val="nil"/>
            </w:tcBorders>
          </w:tcPr>
          <w:p w:rsidR="000E108B" w:rsidRDefault="000E108B">
            <w:pPr>
              <w:pStyle w:val="ConsPlusNormal"/>
            </w:pPr>
            <w:r>
              <w:t>455</w:t>
            </w:r>
          </w:p>
        </w:tc>
        <w:tc>
          <w:tcPr>
            <w:tcW w:w="1474" w:type="dxa"/>
            <w:tcBorders>
              <w:bottom w:val="nil"/>
            </w:tcBorders>
          </w:tcPr>
          <w:p w:rsidR="000E108B" w:rsidRDefault="000E108B">
            <w:pPr>
              <w:pStyle w:val="ConsPlusNormal"/>
            </w:pPr>
            <w:r>
              <w:t>280</w:t>
            </w:r>
          </w:p>
        </w:tc>
        <w:tc>
          <w:tcPr>
            <w:tcW w:w="2154" w:type="dxa"/>
            <w:tcBorders>
              <w:bottom w:val="nil"/>
            </w:tcBorders>
          </w:tcPr>
          <w:p w:rsidR="000E108B" w:rsidRDefault="000E108B">
            <w:pPr>
              <w:pStyle w:val="ConsPlusNormal"/>
            </w:pPr>
            <w:r>
              <w:t>400</w:t>
            </w:r>
          </w:p>
        </w:tc>
      </w:tr>
      <w:tr w:rsidR="000E108B">
        <w:tblPrEx>
          <w:tblBorders>
            <w:insideH w:val="nil"/>
          </w:tblBorders>
        </w:tblPrEx>
        <w:tc>
          <w:tcPr>
            <w:tcW w:w="4422" w:type="dxa"/>
            <w:tcBorders>
              <w:top w:val="nil"/>
              <w:bottom w:val="nil"/>
            </w:tcBorders>
          </w:tcPr>
          <w:p w:rsidR="000E108B" w:rsidRDefault="000E108B">
            <w:pPr>
              <w:pStyle w:val="ConsPlusNormal"/>
            </w:pPr>
            <w:r>
              <w:t>Творог, творожный продукт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0E108B" w:rsidRDefault="000E108B">
            <w:pPr>
              <w:pStyle w:val="ConsPlusNormal"/>
            </w:pPr>
            <w:r>
              <w:t>55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108B" w:rsidRDefault="000E108B">
            <w:pPr>
              <w:pStyle w:val="ConsPlusNormal"/>
            </w:pPr>
            <w:r>
              <w:t>80</w:t>
            </w:r>
          </w:p>
        </w:tc>
      </w:tr>
      <w:tr w:rsidR="000E108B">
        <w:tblPrEx>
          <w:tblBorders>
            <w:insideH w:val="nil"/>
          </w:tblBorders>
        </w:tblPrEx>
        <w:tc>
          <w:tcPr>
            <w:tcW w:w="4422" w:type="dxa"/>
            <w:tcBorders>
              <w:top w:val="nil"/>
            </w:tcBorders>
          </w:tcPr>
          <w:p w:rsidR="000E108B" w:rsidRDefault="000E108B">
            <w:pPr>
              <w:pStyle w:val="ConsPlusNormal"/>
            </w:pPr>
            <w:r>
              <w:t>Сметана</w:t>
            </w:r>
          </w:p>
        </w:tc>
        <w:tc>
          <w:tcPr>
            <w:tcW w:w="1587" w:type="dxa"/>
            <w:tcBorders>
              <w:top w:val="nil"/>
            </w:tcBorders>
          </w:tcPr>
          <w:p w:rsidR="000E108B" w:rsidRDefault="000E108B">
            <w:pPr>
              <w:pStyle w:val="ConsPlusNormal"/>
            </w:pPr>
            <w:r>
              <w:t>20</w:t>
            </w:r>
          </w:p>
        </w:tc>
        <w:tc>
          <w:tcPr>
            <w:tcW w:w="1474" w:type="dxa"/>
            <w:tcBorders>
              <w:top w:val="nil"/>
            </w:tcBorders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  <w:tcBorders>
              <w:top w:val="nil"/>
            </w:tcBorders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Сыры в ассортименте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Мясо бескостное (говядина, свинина), субпродукты (язык, печень и др.)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125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 xml:space="preserve">Колбасные изделия (сосиски, сардельки, колбаса: вареная, в/к, </w:t>
            </w:r>
            <w:proofErr w:type="gramStart"/>
            <w:r>
              <w:t>п</w:t>
            </w:r>
            <w:proofErr w:type="gramEnd"/>
            <w:r>
              <w:t>/к, с/к)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35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Птица потрошеная тушка, отдельными частями (в т.ч. филе)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75/55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75/55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85/62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Рыба свежая неразделанная, филе, рыбопродукты, нерыбные продукты моря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75/59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75/59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80/63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Яйцо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4 шт. в неделю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4 шт. в неделю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 шт. в неделю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Масло сливочное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Маргарин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lastRenderedPageBreak/>
              <w:t>Майонез (майонезный соус)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Сахар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65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55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65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Повидло, джем, мед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Кондитерские изделия (конфеты, печенье, пряники и др.)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Дрожжи сухие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0,5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0,5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0,5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Какао-порошок, кофейный напиток, кофе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Крахмал картофельный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1,5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Уксус 3%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2,5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0,5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Чай черный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Пряности (сушеная зелень, корица, лавровый лист, перец черный молотый и др.), приправы, лимонная кислота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4422" w:type="dxa"/>
          </w:tcPr>
          <w:p w:rsidR="000E108B" w:rsidRDefault="000E108B">
            <w:pPr>
              <w:pStyle w:val="ConsPlusNormal"/>
            </w:pPr>
            <w:r>
              <w:t>Соль</w:t>
            </w:r>
          </w:p>
        </w:tc>
        <w:tc>
          <w:tcPr>
            <w:tcW w:w="1587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1474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</w:tbl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center"/>
        <w:outlineLvl w:val="1"/>
      </w:pPr>
      <w:r>
        <w:t>2. Нормы питания получателей социальных услуг</w:t>
      </w:r>
    </w:p>
    <w:p w:rsidR="000E108B" w:rsidRDefault="000E108B">
      <w:pPr>
        <w:pStyle w:val="ConsPlusNormal"/>
        <w:jc w:val="center"/>
      </w:pPr>
      <w:r>
        <w:t>из числа детей, проживающих в организациях стационарного</w:t>
      </w:r>
    </w:p>
    <w:p w:rsidR="000E108B" w:rsidRDefault="000E108B">
      <w:pPr>
        <w:pStyle w:val="ConsPlusNormal"/>
        <w:jc w:val="center"/>
      </w:pPr>
      <w:r>
        <w:t xml:space="preserve">социального обслуживания, </w:t>
      </w:r>
      <w:proofErr w:type="gramStart"/>
      <w:r>
        <w:t>работающих</w:t>
      </w:r>
      <w:proofErr w:type="gramEnd"/>
      <w:r>
        <w:t xml:space="preserve"> с семьями и детьми</w:t>
      </w:r>
    </w:p>
    <w:p w:rsidR="000E108B" w:rsidRDefault="000E10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928"/>
        <w:gridCol w:w="2041"/>
        <w:gridCol w:w="2154"/>
      </w:tblGrid>
      <w:tr w:rsidR="000E108B">
        <w:tc>
          <w:tcPr>
            <w:tcW w:w="3458" w:type="dxa"/>
            <w:vMerge w:val="restart"/>
          </w:tcPr>
          <w:p w:rsidR="000E108B" w:rsidRDefault="000E108B">
            <w:pPr>
              <w:pStyle w:val="ConsPlusNormal"/>
              <w:jc w:val="center"/>
            </w:pPr>
            <w:r>
              <w:t>Наименование продуктов питания</w:t>
            </w:r>
          </w:p>
        </w:tc>
        <w:tc>
          <w:tcPr>
            <w:tcW w:w="6123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сутки, брутто)</w:t>
            </w:r>
          </w:p>
        </w:tc>
      </w:tr>
      <w:tr w:rsidR="000E108B">
        <w:tc>
          <w:tcPr>
            <w:tcW w:w="3458" w:type="dxa"/>
            <w:vMerge/>
          </w:tcPr>
          <w:p w:rsidR="000E108B" w:rsidRDefault="000E108B"/>
        </w:tc>
        <w:tc>
          <w:tcPr>
            <w:tcW w:w="6123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Возраст</w:t>
            </w:r>
          </w:p>
        </w:tc>
      </w:tr>
      <w:tr w:rsidR="000E108B">
        <w:tc>
          <w:tcPr>
            <w:tcW w:w="3458" w:type="dxa"/>
            <w:vMerge/>
          </w:tcPr>
          <w:p w:rsidR="000E108B" w:rsidRDefault="000E108B"/>
        </w:tc>
        <w:tc>
          <w:tcPr>
            <w:tcW w:w="1928" w:type="dxa"/>
          </w:tcPr>
          <w:p w:rsidR="000E108B" w:rsidRDefault="000E108B">
            <w:pPr>
              <w:pStyle w:val="ConsPlusNormal"/>
              <w:jc w:val="center"/>
            </w:pPr>
            <w:r>
              <w:t>от 3 лет до 7 лет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  <w:jc w:val="center"/>
            </w:pPr>
            <w:r>
              <w:t>от 8 лет до 12 лет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  <w:jc w:val="center"/>
            </w:pPr>
            <w:r>
              <w:t>от 13 лет до 18 лет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lastRenderedPageBreak/>
              <w:t>Хлеб ржаной (ржано-пшеничный)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Хлеб пшеничный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Мука пшеничная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35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42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Мука картофельная (крахмал)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3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Крупы, бобовые, макаронные изделия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75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Картофель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400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Овощи и зелень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400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475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Фрукты (плоды) свежие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260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Фруктовое пюре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Фрукты (плоды) сухие, в т.ч. шиповник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Соки фруктовые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Сахар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55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65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Кондитерские изделия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Кофейный напиток злаковый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Какао-порошок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Чай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0,2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 xml:space="preserve">Мясо 1-й категории </w:t>
            </w:r>
            <w:hyperlink w:anchor="P35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110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110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Мясное пюре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lastRenderedPageBreak/>
              <w:t xml:space="preserve">Куры 1-й категории </w:t>
            </w:r>
            <w:proofErr w:type="gramStart"/>
            <w:r>
              <w:t>п</w:t>
            </w:r>
            <w:proofErr w:type="gramEnd"/>
            <w:r>
              <w:t xml:space="preserve">/п </w:t>
            </w:r>
            <w:hyperlink w:anchor="P35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 xml:space="preserve">Рыба филе </w:t>
            </w:r>
            <w:hyperlink w:anchor="P355" w:history="1">
              <w:r>
                <w:rPr>
                  <w:color w:val="0000FF"/>
                </w:rPr>
                <w:t>&lt;3&gt;</w:t>
              </w:r>
            </w:hyperlink>
            <w:r>
              <w:t>, сельдь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42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110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Колбасные изделия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Молоко, кисломолочные продукты (м.</w:t>
            </w:r>
            <w:proofErr w:type="gramStart"/>
            <w:r>
              <w:t>д.ж</w:t>
            </w:r>
            <w:proofErr w:type="gramEnd"/>
            <w:r>
              <w:t>. 2,5-3%)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550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550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550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Творог детский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Творог (м.</w:t>
            </w:r>
            <w:proofErr w:type="gramStart"/>
            <w:r>
              <w:t>д.ж</w:t>
            </w:r>
            <w:proofErr w:type="gramEnd"/>
            <w:r>
              <w:t xml:space="preserve">. 5-9%) </w:t>
            </w:r>
            <w:hyperlink w:anchor="P356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Сметана (м.</w:t>
            </w:r>
            <w:proofErr w:type="gramStart"/>
            <w:r>
              <w:t>д.ж</w:t>
            </w:r>
            <w:proofErr w:type="gramEnd"/>
            <w:r>
              <w:t>. не &gt; 15%)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11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Сыр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12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Масло сливочное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35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51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19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Яйцо диетическое (штук)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Дрожжи хлебопекарные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Соль пищевая йодированная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6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8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Специи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Белки (граммов)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84,4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111,7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130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Жиры (граммов)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92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118,8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133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Углеводы (граммов)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305,3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424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498</w:t>
            </w:r>
          </w:p>
        </w:tc>
      </w:tr>
      <w:tr w:rsidR="000E108B">
        <w:tc>
          <w:tcPr>
            <w:tcW w:w="3458" w:type="dxa"/>
          </w:tcPr>
          <w:p w:rsidR="000E108B" w:rsidRDefault="000E108B">
            <w:pPr>
              <w:pStyle w:val="ConsPlusNormal"/>
            </w:pPr>
            <w:r>
              <w:t>Энергетическая ценность (килокалорий)</w:t>
            </w:r>
          </w:p>
        </w:tc>
        <w:tc>
          <w:tcPr>
            <w:tcW w:w="1928" w:type="dxa"/>
          </w:tcPr>
          <w:p w:rsidR="000E108B" w:rsidRDefault="000E108B">
            <w:pPr>
              <w:pStyle w:val="ConsPlusNormal"/>
            </w:pPr>
            <w:r>
              <w:t>2387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3209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3715</w:t>
            </w:r>
          </w:p>
        </w:tc>
      </w:tr>
    </w:tbl>
    <w:p w:rsidR="000E108B" w:rsidRDefault="000E108B">
      <w:pPr>
        <w:sectPr w:rsidR="000E108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ind w:firstLine="540"/>
        <w:jc w:val="both"/>
      </w:pPr>
      <w:r>
        <w:t>--------------------------------</w:t>
      </w:r>
    </w:p>
    <w:p w:rsidR="000E108B" w:rsidRDefault="000E108B">
      <w:pPr>
        <w:pStyle w:val="ConsPlusNormal"/>
        <w:spacing w:before="220"/>
        <w:ind w:firstLine="540"/>
        <w:jc w:val="both"/>
      </w:pPr>
      <w:bookmarkStart w:id="1" w:name="P353"/>
      <w:bookmarkEnd w:id="1"/>
      <w:proofErr w:type="gramStart"/>
      <w:r>
        <w:t>&lt;1&gt; Говядина 1 категории (туша на костях), потери при холодной обработке (х/о) - 26,4%. При использовании говядины жилованной бескостной (блочной) (х/о - 15%) количество мяса (брутто) следует уменьшить в 1,155 раза; для питания детей в возрасте от 12 месяцев до 3 лет мясо может быть также частично заменено на мясное пюре для детского питания.</w:t>
      </w:r>
      <w:proofErr w:type="gramEnd"/>
    </w:p>
    <w:p w:rsidR="000E108B" w:rsidRDefault="000E108B">
      <w:pPr>
        <w:pStyle w:val="ConsPlusNormal"/>
        <w:spacing w:before="220"/>
        <w:ind w:firstLine="540"/>
        <w:jc w:val="both"/>
      </w:pPr>
      <w:bookmarkStart w:id="2" w:name="P354"/>
      <w:bookmarkEnd w:id="2"/>
      <w:r>
        <w:t>&lt;2</w:t>
      </w:r>
      <w:proofErr w:type="gramStart"/>
      <w:r>
        <w:t>&gt; П</w:t>
      </w:r>
      <w:proofErr w:type="gramEnd"/>
      <w:r>
        <w:t>ри использовании филе рыбы (х/о - 6%) количество рыбы (брутто) следует уменьшить в 1,288 раза.</w:t>
      </w:r>
    </w:p>
    <w:p w:rsidR="000E108B" w:rsidRDefault="000E108B">
      <w:pPr>
        <w:pStyle w:val="ConsPlusNormal"/>
        <w:spacing w:before="220"/>
        <w:ind w:firstLine="540"/>
        <w:jc w:val="both"/>
      </w:pPr>
      <w:bookmarkStart w:id="3" w:name="P355"/>
      <w:bookmarkEnd w:id="3"/>
      <w:proofErr w:type="gramStart"/>
      <w:r>
        <w:t>&lt;3&gt; Говядина 1 категории (туша на костях), потери при холодной обработке (х/о) - 26,4%. При использовании говядины жилованной бескостной (блочной) (х/о - 15%) количество мяса (брутто) следует уменьшить в 1,155 раза; для питания детей в возрасте от 12 месяцев до 3 лет мясо может быть также частично заменено на мясное пюре для детского питания.</w:t>
      </w:r>
      <w:proofErr w:type="gramEnd"/>
    </w:p>
    <w:p w:rsidR="000E108B" w:rsidRDefault="000E108B">
      <w:pPr>
        <w:pStyle w:val="ConsPlusNormal"/>
        <w:spacing w:before="220"/>
        <w:ind w:firstLine="540"/>
        <w:jc w:val="both"/>
      </w:pPr>
      <w:bookmarkStart w:id="4" w:name="P356"/>
      <w:bookmarkEnd w:id="4"/>
      <w:r>
        <w:t>&lt;4</w:t>
      </w:r>
      <w:proofErr w:type="gramStart"/>
      <w:r>
        <w:t>&gt; Д</w:t>
      </w:r>
      <w:proofErr w:type="gramEnd"/>
      <w:r>
        <w:t>ля изготовления блюд из творога.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ind w:firstLine="540"/>
        <w:jc w:val="both"/>
      </w:pPr>
      <w:r>
        <w:t>Примечания: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>1. В летний оздоровительный период (до 90 дней), в выходные, праздничные и каникулярные дни фактически сложившаяся норма расходов на питание увеличивается на 15 процентов в день на каждого обучающегося и воспитанника.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>2. Разрешается производить замену отдельных продуктов питания в пределах средств, выделяемых организациям социального обслуживания с круглосуточным пребыванием детей города Москвы на эти цели, в соответствии с таблицей замены продуктов по основным пищевым веществам.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>3. Для детей, больных хронической дизентерией, заболеваниями желудочно-кишечного тракта, диабетом, с дефицитом веса, туберкулезом, ослабленных детей, а также для больных детей, находящихся в изоляторе, устанавливается 15-процентная надбавка к указанным нормам обеспечения.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center"/>
        <w:outlineLvl w:val="1"/>
      </w:pPr>
      <w:r>
        <w:t>3. Нормы питания детей в возрасте от 0 до 3 лет, временно</w:t>
      </w:r>
    </w:p>
    <w:p w:rsidR="000E108B" w:rsidRDefault="000E108B">
      <w:pPr>
        <w:pStyle w:val="ConsPlusNormal"/>
        <w:jc w:val="center"/>
      </w:pPr>
      <w:r>
        <w:t>проживающих с матерями - получателями социальных услуг</w:t>
      </w:r>
    </w:p>
    <w:p w:rsidR="000E108B" w:rsidRDefault="000E108B">
      <w:pPr>
        <w:pStyle w:val="ConsPlusNormal"/>
        <w:jc w:val="center"/>
      </w:pPr>
      <w:r>
        <w:t>в организациях стационарного социального обслуживания</w:t>
      </w:r>
    </w:p>
    <w:p w:rsidR="000E108B" w:rsidRDefault="000E108B">
      <w:pPr>
        <w:pStyle w:val="ConsPlusNormal"/>
        <w:jc w:val="center"/>
      </w:pPr>
      <w:r>
        <w:t>(в кризисных центрах помощи женщинам и детям)</w:t>
      </w:r>
    </w:p>
    <w:p w:rsidR="000E108B" w:rsidRDefault="000E108B">
      <w:pPr>
        <w:pStyle w:val="ConsPlusNormal"/>
        <w:jc w:val="both"/>
      </w:pPr>
    </w:p>
    <w:p w:rsidR="000E108B" w:rsidRDefault="000E108B">
      <w:pPr>
        <w:sectPr w:rsidR="000E108B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1757"/>
        <w:gridCol w:w="2041"/>
        <w:gridCol w:w="2154"/>
      </w:tblGrid>
      <w:tr w:rsidR="000E108B">
        <w:tc>
          <w:tcPr>
            <w:tcW w:w="3685" w:type="dxa"/>
            <w:vMerge w:val="restart"/>
          </w:tcPr>
          <w:p w:rsidR="000E108B" w:rsidRDefault="000E108B">
            <w:pPr>
              <w:pStyle w:val="ConsPlusNormal"/>
              <w:jc w:val="center"/>
            </w:pPr>
            <w:r>
              <w:lastRenderedPageBreak/>
              <w:t>Наименование продуктов питания</w:t>
            </w:r>
          </w:p>
        </w:tc>
        <w:tc>
          <w:tcPr>
            <w:tcW w:w="5952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сутки, брутто)</w:t>
            </w:r>
          </w:p>
        </w:tc>
      </w:tr>
      <w:tr w:rsidR="000E108B">
        <w:tc>
          <w:tcPr>
            <w:tcW w:w="3685" w:type="dxa"/>
            <w:vMerge/>
          </w:tcPr>
          <w:p w:rsidR="000E108B" w:rsidRDefault="000E108B"/>
        </w:tc>
        <w:tc>
          <w:tcPr>
            <w:tcW w:w="5952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Возраст</w:t>
            </w:r>
          </w:p>
        </w:tc>
      </w:tr>
      <w:tr w:rsidR="000E108B">
        <w:tc>
          <w:tcPr>
            <w:tcW w:w="3685" w:type="dxa"/>
            <w:vMerge/>
          </w:tcPr>
          <w:p w:rsidR="000E108B" w:rsidRDefault="000E108B"/>
        </w:tc>
        <w:tc>
          <w:tcPr>
            <w:tcW w:w="1757" w:type="dxa"/>
          </w:tcPr>
          <w:p w:rsidR="000E108B" w:rsidRDefault="000E108B">
            <w:pPr>
              <w:pStyle w:val="ConsPlusNormal"/>
              <w:jc w:val="center"/>
            </w:pPr>
            <w:r>
              <w:t>от 0 до 12 месяцев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  <w:jc w:val="center"/>
            </w:pPr>
            <w:r>
              <w:t>от 13 до 18 месяцев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  <w:jc w:val="center"/>
            </w:pPr>
            <w:r>
              <w:t>от 19 месяцев до 3 лет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Заменитель женского молока или последующая формула, мл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400-1000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Молоко детское, мл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Кефир детский, мл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Каша сухая,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Растворимое печенье,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Творог детский,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Сок фруктовый, мл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Пюре фруктовое,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Пюре овощное,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Пюре мясное,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Пюре мясорастительное,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Пюре рыборастительное, </w:t>
            </w:r>
            <w:proofErr w:type="gramStart"/>
            <w:r>
              <w:t>г</w:t>
            </w:r>
            <w:proofErr w:type="gramEnd"/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Хлеб ржаной (ржано-пшеничный)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Хлеб пшеничный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lastRenderedPageBreak/>
              <w:t>Мука пшеничная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16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16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Мука картофельная (крахмал)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Крупы, бобовые, макаронные изделия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Картофель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180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Овощи и зелень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Фрукты (плоды) свежие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Фруктовое пюре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Фрукты (плоды) сухие, в т.ч. шиповник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Соки фруктовые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Сахар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35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Кондитерские изделия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Кофейный напиток злаковый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Какао-порошок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Чай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0,2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0,2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Мясо 1-й категории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Мясное пюре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24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 xml:space="preserve">Куры 1-й категории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Рыба филе, сельдь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27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lastRenderedPageBreak/>
              <w:t>Колбасные изделия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Молоко, кисломолочные продукты (м.</w:t>
            </w:r>
            <w:proofErr w:type="gramStart"/>
            <w:r>
              <w:t>д.ж</w:t>
            </w:r>
            <w:proofErr w:type="gramEnd"/>
            <w:r>
              <w:t>. 2,5-3%)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600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600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Творог детский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Творог (м.</w:t>
            </w:r>
            <w:proofErr w:type="gramStart"/>
            <w:r>
              <w:t>д.ж</w:t>
            </w:r>
            <w:proofErr w:type="gramEnd"/>
            <w:r>
              <w:t>. 5-9%)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Сметана (м.</w:t>
            </w:r>
            <w:proofErr w:type="gramStart"/>
            <w:r>
              <w:t>д.ж</w:t>
            </w:r>
            <w:proofErr w:type="gramEnd"/>
            <w:r>
              <w:t>. не более 15%)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8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Сыр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Масло сливочное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7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Яйцо диетическое (штук)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0,5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Дрожжи хлебопекарные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0,3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0,3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Соль пищевая йодированная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1,5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3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Специи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Химический состав: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Белки (граммов)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67,4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75,3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Жиры (граммов)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73,8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81,2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Углеводы (граммов)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222,4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232</w:t>
            </w:r>
          </w:p>
        </w:tc>
      </w:tr>
      <w:tr w:rsidR="000E108B">
        <w:tc>
          <w:tcPr>
            <w:tcW w:w="3685" w:type="dxa"/>
          </w:tcPr>
          <w:p w:rsidR="000E108B" w:rsidRDefault="000E108B">
            <w:pPr>
              <w:pStyle w:val="ConsPlusNormal"/>
            </w:pPr>
            <w:r>
              <w:t>Энергетическая ценность (килокалорий)</w:t>
            </w:r>
          </w:p>
        </w:tc>
        <w:tc>
          <w:tcPr>
            <w:tcW w:w="1757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41" w:type="dxa"/>
          </w:tcPr>
          <w:p w:rsidR="000E108B" w:rsidRDefault="000E108B">
            <w:pPr>
              <w:pStyle w:val="ConsPlusNormal"/>
            </w:pPr>
            <w:r>
              <w:t>1825,7</w:t>
            </w:r>
          </w:p>
        </w:tc>
        <w:tc>
          <w:tcPr>
            <w:tcW w:w="2154" w:type="dxa"/>
          </w:tcPr>
          <w:p w:rsidR="000E108B" w:rsidRDefault="000E108B">
            <w:pPr>
              <w:pStyle w:val="ConsPlusNormal"/>
            </w:pPr>
            <w:r>
              <w:t>1966</w:t>
            </w:r>
          </w:p>
        </w:tc>
      </w:tr>
    </w:tbl>
    <w:p w:rsidR="000E108B" w:rsidRDefault="000E108B">
      <w:pPr>
        <w:sectPr w:rsidR="000E108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center"/>
        <w:outlineLvl w:val="1"/>
      </w:pPr>
      <w:r>
        <w:t>4. Нормы питания детей в возрасте от 3 до 18 лет, временно</w:t>
      </w:r>
    </w:p>
    <w:p w:rsidR="000E108B" w:rsidRDefault="000E108B">
      <w:pPr>
        <w:pStyle w:val="ConsPlusNormal"/>
        <w:jc w:val="center"/>
      </w:pPr>
      <w:r>
        <w:t>проживающих с матерями - получателями социальных услуг</w:t>
      </w:r>
    </w:p>
    <w:p w:rsidR="000E108B" w:rsidRDefault="000E108B">
      <w:pPr>
        <w:pStyle w:val="ConsPlusNormal"/>
        <w:jc w:val="center"/>
      </w:pPr>
      <w:r>
        <w:t>в организациях стационарного социального обслуживания</w:t>
      </w:r>
    </w:p>
    <w:p w:rsidR="000E108B" w:rsidRDefault="000E108B">
      <w:pPr>
        <w:pStyle w:val="ConsPlusNormal"/>
        <w:jc w:val="center"/>
      </w:pPr>
      <w:r>
        <w:t>(в кризисных центрах помощи женщинам и детям)</w:t>
      </w:r>
    </w:p>
    <w:p w:rsidR="000E108B" w:rsidRDefault="000E10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3855"/>
      </w:tblGrid>
      <w:tr w:rsidR="000E108B">
        <w:tc>
          <w:tcPr>
            <w:tcW w:w="3912" w:type="dxa"/>
          </w:tcPr>
          <w:p w:rsidR="000E108B" w:rsidRDefault="000E108B">
            <w:pPr>
              <w:pStyle w:val="ConsPlusNormal"/>
              <w:jc w:val="center"/>
            </w:pPr>
            <w:r>
              <w:t>Наименование продуктов питания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сутки, брутто)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Хлеб ржаной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Хлеб пшеничный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190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Салат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100-200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Бульон мясной/овощи/крупы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225/50/25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Мясо/птица/рыба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100/100/100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Гарнир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Сдоба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115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Колбасные изделия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Кондитерские изделия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Сыр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Масло сливочное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Фрукты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</w:tbl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center"/>
        <w:outlineLvl w:val="1"/>
      </w:pPr>
      <w:r>
        <w:t>5. Нормы питания женщин старше 18 лет - получателей</w:t>
      </w:r>
    </w:p>
    <w:p w:rsidR="000E108B" w:rsidRDefault="000E108B">
      <w:pPr>
        <w:pStyle w:val="ConsPlusNormal"/>
        <w:jc w:val="center"/>
      </w:pPr>
      <w:r>
        <w:t xml:space="preserve">социальных услуг в организациях </w:t>
      </w:r>
      <w:proofErr w:type="gramStart"/>
      <w:r>
        <w:t>стационарного</w:t>
      </w:r>
      <w:proofErr w:type="gramEnd"/>
      <w:r>
        <w:t xml:space="preserve"> социального</w:t>
      </w:r>
    </w:p>
    <w:p w:rsidR="000E108B" w:rsidRDefault="000E108B">
      <w:pPr>
        <w:pStyle w:val="ConsPlusNormal"/>
        <w:jc w:val="center"/>
      </w:pPr>
      <w:r>
        <w:t>обслуживания (в кризисных центрах помощи женщинам и детям)</w:t>
      </w:r>
    </w:p>
    <w:p w:rsidR="000E108B" w:rsidRDefault="000E10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3855"/>
      </w:tblGrid>
      <w:tr w:rsidR="000E108B">
        <w:tc>
          <w:tcPr>
            <w:tcW w:w="3912" w:type="dxa"/>
          </w:tcPr>
          <w:p w:rsidR="000E108B" w:rsidRDefault="000E108B">
            <w:pPr>
              <w:pStyle w:val="ConsPlusNormal"/>
              <w:jc w:val="center"/>
            </w:pPr>
            <w:r>
              <w:t>Наименование продуктов питания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сутки, брутто)</w:t>
            </w:r>
          </w:p>
        </w:tc>
      </w:tr>
      <w:tr w:rsidR="000E108B">
        <w:tc>
          <w:tcPr>
            <w:tcW w:w="7767" w:type="dxa"/>
            <w:gridSpan w:val="2"/>
          </w:tcPr>
          <w:p w:rsidR="000E108B" w:rsidRDefault="000E108B">
            <w:pPr>
              <w:pStyle w:val="ConsPlusNormal"/>
              <w:outlineLvl w:val="2"/>
            </w:pPr>
            <w:r>
              <w:t>Хлеб, крупа и другие зернопродукты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Хлеб пшеничный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Хлеб ржано-пшеничный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Крупы и бобовые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Макароны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Мука пшеничная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Сухари панировочные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</w:tr>
      <w:tr w:rsidR="000E108B">
        <w:tc>
          <w:tcPr>
            <w:tcW w:w="7767" w:type="dxa"/>
            <w:gridSpan w:val="2"/>
          </w:tcPr>
          <w:p w:rsidR="000E108B" w:rsidRDefault="000E108B">
            <w:pPr>
              <w:pStyle w:val="ConsPlusNormal"/>
              <w:outlineLvl w:val="2"/>
            </w:pPr>
            <w:r>
              <w:lastRenderedPageBreak/>
              <w:t>Овощи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Капуста свежая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115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Картофель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proofErr w:type="gramStart"/>
            <w:r>
              <w:t>Прочие овощи (лук, морковь, свекла, огурцы, помидоры, зелень, зеленый горошек и другие)</w:t>
            </w:r>
            <w:proofErr w:type="gramEnd"/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Томатное пюре и паста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</w:tr>
      <w:tr w:rsidR="000E108B">
        <w:tc>
          <w:tcPr>
            <w:tcW w:w="7767" w:type="dxa"/>
            <w:gridSpan w:val="2"/>
          </w:tcPr>
          <w:p w:rsidR="000E108B" w:rsidRDefault="000E108B">
            <w:pPr>
              <w:pStyle w:val="ConsPlusNormal"/>
              <w:outlineLvl w:val="2"/>
            </w:pPr>
            <w:r>
              <w:t>Фрукты и соки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Фрукты и ягоды, цитрусовые свежие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Соки плодово-ягодные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Сухофрукты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7767" w:type="dxa"/>
            <w:gridSpan w:val="2"/>
          </w:tcPr>
          <w:p w:rsidR="000E108B" w:rsidRDefault="000E108B">
            <w:pPr>
              <w:pStyle w:val="ConsPlusNormal"/>
              <w:outlineLvl w:val="2"/>
            </w:pPr>
            <w:r>
              <w:t>Молоко и молочные продукты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Кисломолочные продукты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Молоко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Творог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Сметана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Сыры твердые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</w:tr>
      <w:tr w:rsidR="000E108B">
        <w:tc>
          <w:tcPr>
            <w:tcW w:w="7767" w:type="dxa"/>
            <w:gridSpan w:val="2"/>
          </w:tcPr>
          <w:p w:rsidR="000E108B" w:rsidRDefault="000E108B">
            <w:pPr>
              <w:pStyle w:val="ConsPlusNormal"/>
              <w:outlineLvl w:val="2"/>
            </w:pPr>
            <w:r>
              <w:t>Мясо и мясопродукты, птица, яйца и рыба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Говядина первой категории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Колбасные изделия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Куры 1-й категории (полупотрошеные/потрошеные)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57/45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Рыба (неразделанная)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76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Яйцо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4 шт. в неделю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Смесь белковая композитная сухая (расчет смеси приведен на примере специализированного продукта питания, где в 100,0 грамма смеси содержится 40,0 грамма белка)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24,5-49,0</w:t>
            </w:r>
          </w:p>
        </w:tc>
      </w:tr>
      <w:tr w:rsidR="000E108B">
        <w:tc>
          <w:tcPr>
            <w:tcW w:w="7767" w:type="dxa"/>
            <w:gridSpan w:val="2"/>
          </w:tcPr>
          <w:p w:rsidR="000E108B" w:rsidRDefault="000E108B">
            <w:pPr>
              <w:pStyle w:val="ConsPlusNormal"/>
              <w:outlineLvl w:val="2"/>
            </w:pPr>
            <w:r>
              <w:t>Масла и жировые продукты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Масло сливочное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Маргарин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7767" w:type="dxa"/>
            <w:gridSpan w:val="2"/>
          </w:tcPr>
          <w:p w:rsidR="000E108B" w:rsidRDefault="000E108B">
            <w:pPr>
              <w:pStyle w:val="ConsPlusNormal"/>
              <w:outlineLvl w:val="2"/>
            </w:pPr>
            <w:r>
              <w:lastRenderedPageBreak/>
              <w:t>Кондитерские изделия и другие продукты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Сахар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57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Повидло, джем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Кондитерские изделия (печенье, пряники и другие)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Дрожжи прессованные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Какао-порошок, кофейный напиток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1,5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Крахмал картофельный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2,5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Уксус 3%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2,5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Чай черный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Специи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Соль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3912" w:type="dxa"/>
          </w:tcPr>
          <w:p w:rsidR="000E108B" w:rsidRDefault="000E108B">
            <w:pPr>
              <w:pStyle w:val="ConsPlusNormal"/>
            </w:pPr>
            <w:r>
              <w:t>Поливитамины</w:t>
            </w:r>
          </w:p>
        </w:tc>
        <w:tc>
          <w:tcPr>
            <w:tcW w:w="3855" w:type="dxa"/>
          </w:tcPr>
          <w:p w:rsidR="000E108B" w:rsidRDefault="000E108B">
            <w:pPr>
              <w:pStyle w:val="ConsPlusNormal"/>
            </w:pPr>
            <w:r>
              <w:t>1 драже 3 раза в неделю (через день)</w:t>
            </w:r>
          </w:p>
        </w:tc>
      </w:tr>
    </w:tbl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ind w:firstLine="540"/>
        <w:jc w:val="both"/>
      </w:pPr>
      <w:r>
        <w:t>Примечание. Расчет соотношения натуральных продуктов питания и смесей белковых композитных сухих в суточном рационе женщин и детей в учреждении социального обслуживания производится по основному варианту стандартной диеты:</w:t>
      </w:r>
    </w:p>
    <w:p w:rsidR="000E108B" w:rsidRDefault="000E108B">
      <w:pPr>
        <w:pStyle w:val="ConsPlusNormal"/>
        <w:jc w:val="both"/>
      </w:pPr>
    </w:p>
    <w:p w:rsidR="000E108B" w:rsidRDefault="000E108B">
      <w:pPr>
        <w:sectPr w:rsidR="000E108B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361"/>
        <w:gridCol w:w="1361"/>
        <w:gridCol w:w="1814"/>
        <w:gridCol w:w="2211"/>
      </w:tblGrid>
      <w:tr w:rsidR="000E108B">
        <w:tc>
          <w:tcPr>
            <w:tcW w:w="2835" w:type="dxa"/>
          </w:tcPr>
          <w:p w:rsidR="000E108B" w:rsidRDefault="000E108B">
            <w:pPr>
              <w:pStyle w:val="ConsPlusNormal"/>
              <w:jc w:val="center"/>
            </w:pPr>
            <w:r>
              <w:lastRenderedPageBreak/>
              <w:t>Диеты</w:t>
            </w:r>
          </w:p>
        </w:tc>
        <w:tc>
          <w:tcPr>
            <w:tcW w:w="1361" w:type="dxa"/>
          </w:tcPr>
          <w:p w:rsidR="000E108B" w:rsidRDefault="000E108B">
            <w:pPr>
              <w:pStyle w:val="ConsPlusNormal"/>
              <w:jc w:val="center"/>
            </w:pPr>
            <w:r>
              <w:t xml:space="preserve">Белки, </w:t>
            </w:r>
            <w:proofErr w:type="gramStart"/>
            <w:r>
              <w:t>г</w:t>
            </w:r>
            <w:proofErr w:type="gramEnd"/>
          </w:p>
        </w:tc>
        <w:tc>
          <w:tcPr>
            <w:tcW w:w="1361" w:type="dxa"/>
          </w:tcPr>
          <w:p w:rsidR="000E108B" w:rsidRDefault="000E108B">
            <w:pPr>
              <w:pStyle w:val="ConsPlusNormal"/>
              <w:jc w:val="center"/>
            </w:pPr>
            <w:r>
              <w:t xml:space="preserve">Жиры, </w:t>
            </w:r>
            <w:proofErr w:type="gramStart"/>
            <w:r>
              <w:t>г</w:t>
            </w:r>
            <w:proofErr w:type="gramEnd"/>
          </w:p>
        </w:tc>
        <w:tc>
          <w:tcPr>
            <w:tcW w:w="1814" w:type="dxa"/>
          </w:tcPr>
          <w:p w:rsidR="000E108B" w:rsidRDefault="000E108B">
            <w:pPr>
              <w:pStyle w:val="ConsPlusNormal"/>
              <w:jc w:val="center"/>
            </w:pPr>
            <w:r>
              <w:t xml:space="preserve">Углеводы, </w:t>
            </w:r>
            <w:proofErr w:type="gramStart"/>
            <w:r>
              <w:t>г</w:t>
            </w:r>
            <w:proofErr w:type="gramEnd"/>
          </w:p>
        </w:tc>
        <w:tc>
          <w:tcPr>
            <w:tcW w:w="2211" w:type="dxa"/>
          </w:tcPr>
          <w:p w:rsidR="000E108B" w:rsidRDefault="000E108B">
            <w:pPr>
              <w:pStyle w:val="ConsPlusNormal"/>
              <w:jc w:val="center"/>
            </w:pPr>
            <w:r>
              <w:t xml:space="preserve">Энергетическая ценность, </w:t>
            </w:r>
            <w:proofErr w:type="gramStart"/>
            <w:r>
              <w:t>ккал</w:t>
            </w:r>
            <w:proofErr w:type="gramEnd"/>
          </w:p>
        </w:tc>
      </w:tr>
      <w:tr w:rsidR="000E108B">
        <w:tc>
          <w:tcPr>
            <w:tcW w:w="9582" w:type="dxa"/>
            <w:gridSpan w:val="5"/>
          </w:tcPr>
          <w:p w:rsidR="000E108B" w:rsidRDefault="000E108B">
            <w:pPr>
              <w:pStyle w:val="ConsPlusNormal"/>
              <w:outlineLvl w:val="2"/>
            </w:pPr>
            <w:r>
              <w:t>Основной вариант стандартной диеты</w:t>
            </w:r>
          </w:p>
        </w:tc>
      </w:tr>
      <w:tr w:rsidR="000E108B">
        <w:tc>
          <w:tcPr>
            <w:tcW w:w="2835" w:type="dxa"/>
          </w:tcPr>
          <w:p w:rsidR="000E108B" w:rsidRDefault="000E108B">
            <w:pPr>
              <w:pStyle w:val="ConsPlusNormal"/>
            </w:pPr>
            <w:r>
              <w:t>Химический состав и энергетическая ценность диеты</w:t>
            </w:r>
          </w:p>
        </w:tc>
        <w:tc>
          <w:tcPr>
            <w:tcW w:w="1361" w:type="dxa"/>
          </w:tcPr>
          <w:p w:rsidR="000E108B" w:rsidRDefault="000E108B">
            <w:pPr>
              <w:pStyle w:val="ConsPlusNormal"/>
            </w:pPr>
            <w:r>
              <w:t>98</w:t>
            </w:r>
          </w:p>
        </w:tc>
        <w:tc>
          <w:tcPr>
            <w:tcW w:w="1361" w:type="dxa"/>
          </w:tcPr>
          <w:p w:rsidR="000E108B" w:rsidRDefault="000E108B">
            <w:pPr>
              <w:pStyle w:val="ConsPlusNormal"/>
            </w:pPr>
            <w:r>
              <w:t>95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396</w:t>
            </w:r>
          </w:p>
        </w:tc>
        <w:tc>
          <w:tcPr>
            <w:tcW w:w="2211" w:type="dxa"/>
          </w:tcPr>
          <w:p w:rsidR="000E108B" w:rsidRDefault="000E108B">
            <w:pPr>
              <w:pStyle w:val="ConsPlusNormal"/>
            </w:pPr>
            <w:r>
              <w:t>2830</w:t>
            </w:r>
          </w:p>
        </w:tc>
      </w:tr>
      <w:tr w:rsidR="000E108B">
        <w:tc>
          <w:tcPr>
            <w:tcW w:w="2835" w:type="dxa"/>
          </w:tcPr>
          <w:p w:rsidR="000E108B" w:rsidRDefault="000E108B">
            <w:pPr>
              <w:pStyle w:val="ConsPlusNormal"/>
            </w:pPr>
            <w:r>
              <w:t>Натуральные продукты</w:t>
            </w:r>
          </w:p>
        </w:tc>
        <w:tc>
          <w:tcPr>
            <w:tcW w:w="1361" w:type="dxa"/>
          </w:tcPr>
          <w:p w:rsidR="000E108B" w:rsidRDefault="000E108B">
            <w:pPr>
              <w:pStyle w:val="ConsPlusNormal"/>
            </w:pPr>
            <w:r>
              <w:t>78,4</w:t>
            </w:r>
          </w:p>
        </w:tc>
        <w:tc>
          <w:tcPr>
            <w:tcW w:w="1361" w:type="dxa"/>
          </w:tcPr>
          <w:p w:rsidR="000E108B" w:rsidRDefault="000E108B">
            <w:pPr>
              <w:pStyle w:val="ConsPlusNormal"/>
            </w:pPr>
            <w:r>
              <w:t>85,2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389</w:t>
            </w:r>
          </w:p>
        </w:tc>
        <w:tc>
          <w:tcPr>
            <w:tcW w:w="2211" w:type="dxa"/>
          </w:tcPr>
          <w:p w:rsidR="000E108B" w:rsidRDefault="000E108B">
            <w:pPr>
              <w:pStyle w:val="ConsPlusNormal"/>
            </w:pPr>
            <w:r>
              <w:t>2604</w:t>
            </w:r>
          </w:p>
        </w:tc>
      </w:tr>
      <w:tr w:rsidR="000E108B">
        <w:tc>
          <w:tcPr>
            <w:tcW w:w="2835" w:type="dxa"/>
          </w:tcPr>
          <w:p w:rsidR="000E108B" w:rsidRDefault="000E108B">
            <w:pPr>
              <w:pStyle w:val="ConsPlusNormal"/>
            </w:pPr>
            <w:r>
              <w:t>Специализированные продукты питания (смесь белковая композитная)</w:t>
            </w:r>
          </w:p>
        </w:tc>
        <w:tc>
          <w:tcPr>
            <w:tcW w:w="1361" w:type="dxa"/>
          </w:tcPr>
          <w:p w:rsidR="000E108B" w:rsidRDefault="000E108B">
            <w:pPr>
              <w:pStyle w:val="ConsPlusNormal"/>
            </w:pPr>
            <w:r>
              <w:t>19,6</w:t>
            </w:r>
          </w:p>
        </w:tc>
        <w:tc>
          <w:tcPr>
            <w:tcW w:w="1361" w:type="dxa"/>
          </w:tcPr>
          <w:p w:rsidR="000E108B" w:rsidRDefault="000E108B">
            <w:pPr>
              <w:pStyle w:val="ConsPlusNormal"/>
            </w:pPr>
            <w:r>
              <w:t>9,8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7,4</w:t>
            </w:r>
          </w:p>
        </w:tc>
        <w:tc>
          <w:tcPr>
            <w:tcW w:w="2211" w:type="dxa"/>
          </w:tcPr>
          <w:p w:rsidR="000E108B" w:rsidRDefault="000E108B">
            <w:pPr>
              <w:pStyle w:val="ConsPlusNormal"/>
            </w:pPr>
            <w:r>
              <w:t>225,4</w:t>
            </w:r>
          </w:p>
        </w:tc>
      </w:tr>
    </w:tbl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center"/>
        <w:outlineLvl w:val="1"/>
      </w:pPr>
      <w:r>
        <w:t>6. Нормы питания получателей социальных услуг из числа</w:t>
      </w:r>
    </w:p>
    <w:p w:rsidR="000E108B" w:rsidRDefault="000E108B">
      <w:pPr>
        <w:pStyle w:val="ConsPlusNormal"/>
        <w:jc w:val="center"/>
      </w:pPr>
      <w:r>
        <w:t xml:space="preserve">детей, проживающих в организациях </w:t>
      </w:r>
      <w:proofErr w:type="gramStart"/>
      <w:r>
        <w:t>стационарного</w:t>
      </w:r>
      <w:proofErr w:type="gramEnd"/>
    </w:p>
    <w:p w:rsidR="000E108B" w:rsidRDefault="000E108B">
      <w:pPr>
        <w:pStyle w:val="ConsPlusNormal"/>
        <w:jc w:val="center"/>
      </w:pPr>
      <w:r>
        <w:t>социального обслуживания (в организациях для детей-сирот)</w:t>
      </w:r>
    </w:p>
    <w:p w:rsidR="000E108B" w:rsidRDefault="000E10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871"/>
        <w:gridCol w:w="2098"/>
        <w:gridCol w:w="1814"/>
      </w:tblGrid>
      <w:tr w:rsidR="000E108B">
        <w:tc>
          <w:tcPr>
            <w:tcW w:w="3798" w:type="dxa"/>
            <w:vMerge w:val="restart"/>
          </w:tcPr>
          <w:p w:rsidR="000E108B" w:rsidRDefault="000E108B">
            <w:pPr>
              <w:pStyle w:val="ConsPlusNormal"/>
              <w:jc w:val="center"/>
            </w:pPr>
            <w:r>
              <w:t>Наименование продуктов питания</w:t>
            </w:r>
          </w:p>
        </w:tc>
        <w:tc>
          <w:tcPr>
            <w:tcW w:w="5783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сутки, брутто)</w:t>
            </w:r>
          </w:p>
        </w:tc>
      </w:tr>
      <w:tr w:rsidR="000E108B">
        <w:tc>
          <w:tcPr>
            <w:tcW w:w="3798" w:type="dxa"/>
            <w:vMerge/>
          </w:tcPr>
          <w:p w:rsidR="000E108B" w:rsidRDefault="000E108B"/>
        </w:tc>
        <w:tc>
          <w:tcPr>
            <w:tcW w:w="5783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Возраст</w:t>
            </w:r>
          </w:p>
        </w:tc>
      </w:tr>
      <w:tr w:rsidR="000E108B">
        <w:tc>
          <w:tcPr>
            <w:tcW w:w="3798" w:type="dxa"/>
            <w:vMerge/>
          </w:tcPr>
          <w:p w:rsidR="000E108B" w:rsidRDefault="000E108B"/>
        </w:tc>
        <w:tc>
          <w:tcPr>
            <w:tcW w:w="1871" w:type="dxa"/>
          </w:tcPr>
          <w:p w:rsidR="000E108B" w:rsidRDefault="000E108B">
            <w:pPr>
              <w:pStyle w:val="ConsPlusNormal"/>
              <w:jc w:val="center"/>
            </w:pPr>
            <w:r>
              <w:t>от 0 до 12 месяцев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  <w:jc w:val="center"/>
            </w:pPr>
            <w:r>
              <w:t>от 13 до 18 месяцев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  <w:jc w:val="center"/>
            </w:pPr>
            <w:r>
              <w:t>от 19 месяцев до 3 лет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Заменитель женского молока или последующая формула, мл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400-1000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Молоко детское, мл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Кефир детский, мл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Каша сухая,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lastRenderedPageBreak/>
              <w:t xml:space="preserve">Растворимое печенье,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Творог детский,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Сок фруктовый, мл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Пюре фруктовое,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Пюре овощное,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Пюре мясное,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Пюре мясорастительное,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Пюре рыборастительное, </w:t>
            </w:r>
            <w:proofErr w:type="gramStart"/>
            <w:r>
              <w:t>г</w:t>
            </w:r>
            <w:proofErr w:type="gramEnd"/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Хлеб ржаной (ржано-пшеничный)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Хлеб пшеничный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Мука пшеничная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16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16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Мука картофельная (крахмал)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Крупы, бобовые, макаронные изделия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Картофель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180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Овощи и зелень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Фрукты (плоды) свежие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Фруктовое пюре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Фрукты (плоды) сухие, в т.ч. шиповник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Соки фруктовые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lastRenderedPageBreak/>
              <w:t>Сахар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35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Кондитерские изделия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Кофейный напиток злаковый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Какао-порошок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Чай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0,2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0,2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Мясо 1-й категории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Мясное пюре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24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Куры 1-й категории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Рыба филе, сельдь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27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Колбасные изделия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Молоко, кисломолочные продукты (м.</w:t>
            </w:r>
            <w:proofErr w:type="gramStart"/>
            <w:r>
              <w:t>д.ж</w:t>
            </w:r>
            <w:proofErr w:type="gramEnd"/>
            <w:r>
              <w:t>. 2,5-3%)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600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600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Творог детский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Творог (м.</w:t>
            </w:r>
            <w:proofErr w:type="gramStart"/>
            <w:r>
              <w:t>д.ж</w:t>
            </w:r>
            <w:proofErr w:type="gramEnd"/>
            <w:r>
              <w:t>. 5-9%)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Сметана (м.</w:t>
            </w:r>
            <w:proofErr w:type="gramStart"/>
            <w:r>
              <w:t>д.ж</w:t>
            </w:r>
            <w:proofErr w:type="gramEnd"/>
            <w:r>
              <w:t>. не более 15%)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8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Сыр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Масло сливочное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7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Яйцо диетическое (штук)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0,5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lastRenderedPageBreak/>
              <w:t>Дрожжи хлебопекарные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0,3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0,3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Соль пищевая йодированная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1,5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Специи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Химический состав: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Белки (граммов)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67,4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75,3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Жиры (граммов)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73,8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81,2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Углеводы (граммов)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222,4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232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Энергетическая ценность (килокалорий)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1825,7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1966</w:t>
            </w:r>
          </w:p>
        </w:tc>
      </w:tr>
    </w:tbl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center"/>
        <w:outlineLvl w:val="1"/>
      </w:pPr>
      <w:r>
        <w:t>7. Нормы питания получателей социальных услуг из числа</w:t>
      </w:r>
    </w:p>
    <w:p w:rsidR="000E108B" w:rsidRDefault="000E108B">
      <w:pPr>
        <w:pStyle w:val="ConsPlusNormal"/>
        <w:jc w:val="center"/>
      </w:pPr>
      <w:r>
        <w:t>детей, проживающих в организациях стационарного социального</w:t>
      </w:r>
    </w:p>
    <w:p w:rsidR="000E108B" w:rsidRDefault="000E108B">
      <w:pPr>
        <w:pStyle w:val="ConsPlusNormal"/>
        <w:jc w:val="center"/>
      </w:pPr>
      <w:r>
        <w:t>обслуживания (в организациях для детей-сирот)</w:t>
      </w:r>
    </w:p>
    <w:p w:rsidR="000E108B" w:rsidRDefault="000E108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871"/>
        <w:gridCol w:w="2098"/>
        <w:gridCol w:w="1814"/>
      </w:tblGrid>
      <w:tr w:rsidR="000E108B">
        <w:tc>
          <w:tcPr>
            <w:tcW w:w="3798" w:type="dxa"/>
            <w:vMerge w:val="restart"/>
          </w:tcPr>
          <w:p w:rsidR="000E108B" w:rsidRDefault="000E108B">
            <w:pPr>
              <w:pStyle w:val="ConsPlusNormal"/>
              <w:jc w:val="center"/>
            </w:pPr>
            <w:r>
              <w:t>Наименование продуктов питания</w:t>
            </w:r>
          </w:p>
        </w:tc>
        <w:tc>
          <w:tcPr>
            <w:tcW w:w="5783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Нормы питания (количество продуктов в граммах на одного человека в сутки, брутто)</w:t>
            </w:r>
          </w:p>
        </w:tc>
      </w:tr>
      <w:tr w:rsidR="000E108B">
        <w:tc>
          <w:tcPr>
            <w:tcW w:w="3798" w:type="dxa"/>
            <w:vMerge/>
          </w:tcPr>
          <w:p w:rsidR="000E108B" w:rsidRDefault="000E108B"/>
        </w:tc>
        <w:tc>
          <w:tcPr>
            <w:tcW w:w="5783" w:type="dxa"/>
            <w:gridSpan w:val="3"/>
          </w:tcPr>
          <w:p w:rsidR="000E108B" w:rsidRDefault="000E108B">
            <w:pPr>
              <w:pStyle w:val="ConsPlusNormal"/>
              <w:jc w:val="center"/>
            </w:pPr>
            <w:r>
              <w:t>Возраст</w:t>
            </w:r>
          </w:p>
        </w:tc>
      </w:tr>
      <w:tr w:rsidR="000E108B">
        <w:tc>
          <w:tcPr>
            <w:tcW w:w="3798" w:type="dxa"/>
            <w:vMerge/>
          </w:tcPr>
          <w:p w:rsidR="000E108B" w:rsidRDefault="000E108B"/>
        </w:tc>
        <w:tc>
          <w:tcPr>
            <w:tcW w:w="1871" w:type="dxa"/>
          </w:tcPr>
          <w:p w:rsidR="000E108B" w:rsidRDefault="000E108B">
            <w:pPr>
              <w:pStyle w:val="ConsPlusNormal"/>
              <w:jc w:val="center"/>
            </w:pPr>
            <w:r>
              <w:t>от 3 лет до 7 лет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  <w:jc w:val="center"/>
            </w:pPr>
            <w:r>
              <w:t>от 8 лет до 12 лет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  <w:jc w:val="center"/>
            </w:pPr>
            <w:r>
              <w:t>от 13 лет до 18 лет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Хлеб ржаной (ржано-пшеничный)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150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Хлеб пшеничный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250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Мука пшеничная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35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42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lastRenderedPageBreak/>
              <w:t>Мука картофельная (крахмал)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3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4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Крупы, бобовые, макаронные изделия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75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Картофель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400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Овощи и зелень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400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475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Фрукты (плоды) свежие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260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300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Фруктовое пюре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Фрукты (плоды) сухие, в т.ч. шиповник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Соки фруктовые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200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Сахар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55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65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Кондитерские изделия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Кофейный напиток злаковый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Какао-порошок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Чай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0,2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Мясо 1-й категории </w:t>
            </w:r>
            <w:hyperlink w:anchor="P1080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110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110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Мясное пюре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Куры 1-й категории </w:t>
            </w:r>
            <w:proofErr w:type="gramStart"/>
            <w:r>
              <w:t>п</w:t>
            </w:r>
            <w:proofErr w:type="gramEnd"/>
            <w:r>
              <w:t xml:space="preserve">/п </w:t>
            </w:r>
            <w:hyperlink w:anchor="P1081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30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40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Рыба филе </w:t>
            </w:r>
            <w:hyperlink w:anchor="P1082" w:history="1">
              <w:r>
                <w:rPr>
                  <w:color w:val="0000FF"/>
                </w:rPr>
                <w:t>&lt;3&gt;</w:t>
              </w:r>
            </w:hyperlink>
            <w:r>
              <w:t>, сельдь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42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80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110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Колбасные изделия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25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 xml:space="preserve">Молоко, кисломолочные продукты </w:t>
            </w:r>
            <w:r>
              <w:lastRenderedPageBreak/>
              <w:t>(м.</w:t>
            </w:r>
            <w:proofErr w:type="gramStart"/>
            <w:r>
              <w:t>д.ж</w:t>
            </w:r>
            <w:proofErr w:type="gramEnd"/>
            <w:r>
              <w:t>. 2,5-3%)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lastRenderedPageBreak/>
              <w:t>550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550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550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lastRenderedPageBreak/>
              <w:t>Творог детский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-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Творог (м.</w:t>
            </w:r>
            <w:proofErr w:type="gramStart"/>
            <w:r>
              <w:t>д.ж</w:t>
            </w:r>
            <w:proofErr w:type="gramEnd"/>
            <w:r>
              <w:t xml:space="preserve">. 5-9%) </w:t>
            </w:r>
            <w:hyperlink w:anchor="P1083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50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60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70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Сметана (м.</w:t>
            </w:r>
            <w:proofErr w:type="gramStart"/>
            <w:r>
              <w:t>д.ж</w:t>
            </w:r>
            <w:proofErr w:type="gramEnd"/>
            <w:r>
              <w:t>. не &gt; 15%)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11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Сыр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Масло сливочное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35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45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51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Масло растительное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10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15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19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Яйцо диетическое (штук)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Дрожжи хлебопекарные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Соль пищевая йодированная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5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6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8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Специи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1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2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Белки (граммов)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84,4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111,7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130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Жиры (граммов)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92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118,8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133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Углеводы (граммов)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305,3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424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498</w:t>
            </w:r>
          </w:p>
        </w:tc>
      </w:tr>
      <w:tr w:rsidR="000E108B">
        <w:tc>
          <w:tcPr>
            <w:tcW w:w="3798" w:type="dxa"/>
          </w:tcPr>
          <w:p w:rsidR="000E108B" w:rsidRDefault="000E108B">
            <w:pPr>
              <w:pStyle w:val="ConsPlusNormal"/>
            </w:pPr>
            <w:r>
              <w:t>Энергетическая ценность (килокалорий)</w:t>
            </w:r>
          </w:p>
        </w:tc>
        <w:tc>
          <w:tcPr>
            <w:tcW w:w="1871" w:type="dxa"/>
          </w:tcPr>
          <w:p w:rsidR="000E108B" w:rsidRDefault="000E108B">
            <w:pPr>
              <w:pStyle w:val="ConsPlusNormal"/>
            </w:pPr>
            <w:r>
              <w:t>2387</w:t>
            </w:r>
          </w:p>
        </w:tc>
        <w:tc>
          <w:tcPr>
            <w:tcW w:w="2098" w:type="dxa"/>
          </w:tcPr>
          <w:p w:rsidR="000E108B" w:rsidRDefault="000E108B">
            <w:pPr>
              <w:pStyle w:val="ConsPlusNormal"/>
            </w:pPr>
            <w:r>
              <w:t>3209</w:t>
            </w:r>
          </w:p>
        </w:tc>
        <w:tc>
          <w:tcPr>
            <w:tcW w:w="1814" w:type="dxa"/>
          </w:tcPr>
          <w:p w:rsidR="000E108B" w:rsidRDefault="000E108B">
            <w:pPr>
              <w:pStyle w:val="ConsPlusNormal"/>
            </w:pPr>
            <w:r>
              <w:t>3715</w:t>
            </w:r>
          </w:p>
        </w:tc>
      </w:tr>
    </w:tbl>
    <w:p w:rsidR="000E108B" w:rsidRDefault="000E108B">
      <w:pPr>
        <w:sectPr w:rsidR="000E108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ind w:firstLine="540"/>
        <w:jc w:val="both"/>
      </w:pPr>
      <w:r>
        <w:t>--------------------------------</w:t>
      </w:r>
    </w:p>
    <w:p w:rsidR="000E108B" w:rsidRDefault="000E108B">
      <w:pPr>
        <w:pStyle w:val="ConsPlusNormal"/>
        <w:spacing w:before="220"/>
        <w:ind w:firstLine="540"/>
        <w:jc w:val="both"/>
      </w:pPr>
      <w:bookmarkStart w:id="5" w:name="P1080"/>
      <w:bookmarkEnd w:id="5"/>
      <w:proofErr w:type="gramStart"/>
      <w:r>
        <w:t>&lt;1&gt; Говядина 1 категории (туша на костях), потери при холодной обработке (х/о) - 26,4%. При использовании говядины жилованной бескостной (блочной) (х/о - 15%) количество мяса (брутто) следует уменьшить в 1,155 раза; для питания детей в возрасте от 12 месяцев до 3 лет мясо может быть также частично заменено на мясное пюре для детского питания.</w:t>
      </w:r>
      <w:proofErr w:type="gramEnd"/>
    </w:p>
    <w:p w:rsidR="000E108B" w:rsidRDefault="000E108B">
      <w:pPr>
        <w:pStyle w:val="ConsPlusNormal"/>
        <w:spacing w:before="220"/>
        <w:ind w:firstLine="540"/>
        <w:jc w:val="both"/>
      </w:pPr>
      <w:bookmarkStart w:id="6" w:name="P1081"/>
      <w:bookmarkEnd w:id="6"/>
      <w:r>
        <w:t>&lt;2</w:t>
      </w:r>
      <w:proofErr w:type="gramStart"/>
      <w:r>
        <w:t>&gt; П</w:t>
      </w:r>
      <w:proofErr w:type="gramEnd"/>
      <w:r>
        <w:t>ри использовании филе рыбы (х/о - 6%) количество рыбы (брутто) следует уменьшить в 1,288 раза.</w:t>
      </w:r>
    </w:p>
    <w:p w:rsidR="000E108B" w:rsidRDefault="000E108B">
      <w:pPr>
        <w:pStyle w:val="ConsPlusNormal"/>
        <w:spacing w:before="220"/>
        <w:ind w:firstLine="540"/>
        <w:jc w:val="both"/>
      </w:pPr>
      <w:bookmarkStart w:id="7" w:name="P1082"/>
      <w:bookmarkEnd w:id="7"/>
      <w:proofErr w:type="gramStart"/>
      <w:r>
        <w:t>&lt;3&gt; Говядина 1 категории (туша на костях), потери при холодной обработке (х/о) - 26,4%. При использовании говядины жилованной бескостной (блочной) (х/о - 15%) количество мяса (брутто) следует уменьшить в 1,155 раза; для питания детей в возрасте от 12 месяцев до 3 лет мясо может быть также частично заменено на мясное пюре для детского питания.</w:t>
      </w:r>
      <w:proofErr w:type="gramEnd"/>
    </w:p>
    <w:p w:rsidR="000E108B" w:rsidRDefault="000E108B">
      <w:pPr>
        <w:pStyle w:val="ConsPlusNormal"/>
        <w:spacing w:before="220"/>
        <w:ind w:firstLine="540"/>
        <w:jc w:val="both"/>
      </w:pPr>
      <w:bookmarkStart w:id="8" w:name="P1083"/>
      <w:bookmarkEnd w:id="8"/>
      <w:r>
        <w:t>&lt;4</w:t>
      </w:r>
      <w:proofErr w:type="gramStart"/>
      <w:r>
        <w:t>&gt; Д</w:t>
      </w:r>
      <w:proofErr w:type="gramEnd"/>
      <w:r>
        <w:t>ля изготовления блюд из творога.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ind w:firstLine="540"/>
        <w:jc w:val="both"/>
      </w:pPr>
      <w:r>
        <w:t>Примечания: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>1. В летний оздоровительный период (до 90 дней), в выходные, праздничные и каникулярные дни фактически сложившаяся норма расходов на питание увеличивается на 15 процентов в день на каждого обучающегося и воспитанника.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>2. Разрешается производить замену отдельных продуктов питания в пределах средств, выделяемых организациям социального обслуживания с круглосуточным пребыванием детей города Москвы на эти цели, в соответствии с таблицей замены продуктов по основным пищевым веществам.</w:t>
      </w:r>
    </w:p>
    <w:p w:rsidR="000E108B" w:rsidRDefault="000E108B">
      <w:pPr>
        <w:pStyle w:val="ConsPlusNormal"/>
        <w:spacing w:before="220"/>
        <w:ind w:firstLine="540"/>
        <w:jc w:val="both"/>
      </w:pPr>
      <w:r>
        <w:t>3. Для детей, больных хронической дизентерией, заболеваниями желудочно-кишечного тракта, диабетом, с дефицитом веса, туберкулезом, ослабленных детей, а также для больных детей, находящихся в изоляторе, устанавливается 15-процентная надбавка к указанным нормам обеспечения.</w:t>
      </w: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jc w:val="both"/>
      </w:pPr>
    </w:p>
    <w:p w:rsidR="000E108B" w:rsidRDefault="000E10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9" w:name="_GoBack"/>
      <w:bookmarkEnd w:id="9"/>
    </w:p>
    <w:sectPr w:rsidR="00EE2E57" w:rsidSect="00237CB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8B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08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10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E10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E10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E10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E10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0E10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10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0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E10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E10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E10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E10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0E10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9138C750F6F628CC08BDE693337820C6800D40B37A2686BCF0DF4689019D8AC9E70902FE30C8A9D3561FFFA0BFjD2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9138C750F6F628CC08BDE693337820C6800C4CBA7B2686BCF0DF4689019D8AC9E70902FE30C8A9D3561FFFA0BFjD2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9138C750F6F628CC08A2F0905F2D73C989034DBB782BDBB6F8864A8B0692D5DEF24056F331CABFDB5F55ACE4EBD7FB57A83414856F333Aj527J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2575</Words>
  <Characters>14680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2019-02-12T09:54:00Z</dcterms:created>
  <dcterms:modified xsi:type="dcterms:W3CDTF">2019-02-12T09:54:00Z</dcterms:modified>
</cp:coreProperties>
</file>